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1A2" w:rsidRPr="00BF71A2" w:rsidRDefault="00BF71A2" w:rsidP="00BF71A2">
      <w:pPr>
        <w:shd w:val="clear" w:color="auto" w:fill="FFFFFF"/>
        <w:spacing w:after="225" w:line="276" w:lineRule="auto"/>
        <w:outlineLvl w:val="2"/>
        <w:rPr>
          <w:rFonts w:ascii="Helvetica" w:eastAsia="Times New Roman" w:hAnsi="Helvetica" w:cs="Helvetica"/>
          <w:b/>
          <w:color w:val="005EA8"/>
          <w:sz w:val="36"/>
          <w:lang w:val="en-US" w:eastAsia="nl-BE"/>
        </w:rPr>
      </w:pPr>
      <w:bookmarkStart w:id="0" w:name="_GoBack"/>
      <w:bookmarkEnd w:id="0"/>
      <w:r w:rsidRPr="00BF71A2">
        <w:rPr>
          <w:rFonts w:ascii="Helvetica" w:eastAsia="Times New Roman" w:hAnsi="Helvetica" w:cs="Helvetica"/>
          <w:b/>
          <w:color w:val="005EA8"/>
          <w:sz w:val="36"/>
          <w:lang w:val="en-US" w:eastAsia="nl-BE"/>
        </w:rPr>
        <w:t>The new Varioline ironing table series</w:t>
      </w:r>
    </w:p>
    <w:p w:rsidR="00C20776" w:rsidRPr="00BF71A2" w:rsidRDefault="00C20776">
      <w:pPr>
        <w:rPr>
          <w:lang w:val="en-US"/>
        </w:rPr>
      </w:pPr>
    </w:p>
    <w:p w:rsidR="00BF71A2" w:rsidRPr="00BF71A2" w:rsidRDefault="00BF71A2" w:rsidP="00BF71A2">
      <w:pPr>
        <w:shd w:val="clear" w:color="auto" w:fill="FFFFFF"/>
        <w:spacing w:after="225" w:line="276" w:lineRule="auto"/>
        <w:rPr>
          <w:rFonts w:ascii="Helvetica" w:eastAsia="Times New Roman" w:hAnsi="Helvetica" w:cs="Helvetica"/>
          <w:color w:val="666666"/>
          <w:lang w:val="en-US" w:eastAsia="nl-BE"/>
        </w:rPr>
      </w:pPr>
      <w:r>
        <w:rPr>
          <w:noProof/>
          <w:lang w:eastAsia="nl-B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3150870</wp:posOffset>
            </wp:positionH>
            <wp:positionV relativeFrom="paragraph">
              <wp:posOffset>7620</wp:posOffset>
            </wp:positionV>
            <wp:extent cx="2997200" cy="3105150"/>
            <wp:effectExtent l="0" t="0" r="0" b="0"/>
            <wp:wrapSquare wrapText="bothSides"/>
            <wp:docPr id="1" name="Afbeelding 1" descr="https://www.veit.de/wp-content/uploads/2018/07/Varioline_SB_DOB-Flaeche-e15318149354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veit.de/wp-content/uploads/2018/07/Varioline_SB_DOB-Flaeche-e153181493546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3105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F71A2">
        <w:rPr>
          <w:rFonts w:ascii="Helvetica" w:eastAsia="Times New Roman" w:hAnsi="Helvetica" w:cs="Helvetica"/>
          <w:color w:val="666666"/>
          <w:lang w:val="en-US" w:eastAsia="nl-BE"/>
        </w:rPr>
        <w:t>The new Varioline ironing table series excels with its outstanding suction or suctions and blowing power at a low noise level. The automatic switch-over from suction or blowing on the ironing surface to the swivel arm works mechanically.</w:t>
      </w:r>
      <w:r w:rsidRPr="00BF71A2">
        <w:rPr>
          <w:rFonts w:ascii="Helvetica" w:eastAsia="Times New Roman" w:hAnsi="Helvetica" w:cs="Helvetica"/>
          <w:color w:val="666666"/>
          <w:lang w:val="en-US" w:eastAsia="nl-BE"/>
        </w:rPr>
        <w:br/>
        <w:t>The adjustment of suction and blowing power is done mechanically by flap as well. The comfortable height adjustment is supported by a gas spring. Its wide range of adjustment (830-990mm) allows perfect individual adjustment to the operator.</w:t>
      </w:r>
      <w:r w:rsidRPr="00BF71A2">
        <w:rPr>
          <w:rFonts w:ascii="Helvetica" w:eastAsia="Times New Roman" w:hAnsi="Helvetica" w:cs="Helvetica"/>
          <w:color w:val="666666"/>
          <w:lang w:val="en-US" w:eastAsia="nl-BE"/>
        </w:rPr>
        <w:br/>
        <w:t>Available as suction only or suction and blowing version.</w:t>
      </w:r>
      <w:r w:rsidRPr="00BF71A2">
        <w:rPr>
          <w:rFonts w:ascii="Helvetica" w:eastAsia="Times New Roman" w:hAnsi="Helvetica" w:cs="Helvetica"/>
          <w:color w:val="666666"/>
          <w:lang w:val="en-US" w:eastAsia="nl-BE"/>
        </w:rPr>
        <w:br/>
        <w:t>For your individual needs we offer a wide variety of accessories from our building block system.</w:t>
      </w:r>
    </w:p>
    <w:p w:rsidR="00BF71A2" w:rsidRPr="00BF71A2" w:rsidRDefault="00BF71A2" w:rsidP="00BF71A2">
      <w:pPr>
        <w:shd w:val="clear" w:color="auto" w:fill="FFFFFF"/>
        <w:spacing w:after="225" w:line="276" w:lineRule="auto"/>
        <w:outlineLvl w:val="3"/>
        <w:rPr>
          <w:rFonts w:ascii="Helvetica" w:eastAsia="Times New Roman" w:hAnsi="Helvetica" w:cs="Helvetica"/>
          <w:color w:val="005EA8"/>
          <w:lang w:eastAsia="nl-BE"/>
        </w:rPr>
      </w:pPr>
      <w:r w:rsidRPr="00BF71A2">
        <w:rPr>
          <w:rFonts w:ascii="Helvetica" w:eastAsia="Times New Roman" w:hAnsi="Helvetica" w:cs="Helvetica"/>
          <w:b/>
          <w:color w:val="005EA8"/>
          <w:u w:val="single"/>
          <w:lang w:eastAsia="nl-BE"/>
        </w:rPr>
        <w:t>Advantages</w:t>
      </w:r>
    </w:p>
    <w:p w:rsidR="00BF71A2" w:rsidRPr="00BF71A2" w:rsidRDefault="00BF71A2" w:rsidP="00BF7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666666"/>
          <w:lang w:val="en-US" w:eastAsia="nl-BE"/>
        </w:rPr>
      </w:pPr>
      <w:r w:rsidRPr="00BF71A2">
        <w:rPr>
          <w:rFonts w:ascii="Helvetica" w:eastAsia="Times New Roman" w:hAnsi="Helvetica" w:cs="Helvetica"/>
          <w:color w:val="666666"/>
          <w:lang w:val="en-US" w:eastAsia="nl-BE"/>
        </w:rPr>
        <w:t>The comfortable height adjustment supported by a gas spring with its impressive adjusting range (830-990mm / 32.7-39.0 inch) provides for an optimal adaption to the operator</w:t>
      </w:r>
    </w:p>
    <w:p w:rsidR="00BF71A2" w:rsidRPr="00BF71A2" w:rsidRDefault="00BF71A2" w:rsidP="00BF71A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Helvetica" w:eastAsia="Times New Roman" w:hAnsi="Helvetica" w:cs="Helvetica"/>
          <w:color w:val="666666"/>
          <w:lang w:val="en-US" w:eastAsia="nl-BE"/>
        </w:rPr>
      </w:pPr>
      <w:r w:rsidRPr="00BF71A2">
        <w:rPr>
          <w:rFonts w:ascii="Helvetica" w:eastAsia="Times New Roman" w:hAnsi="Helvetica" w:cs="Helvetica"/>
          <w:color w:val="666666"/>
          <w:lang w:val="en-US" w:eastAsia="nl-BE"/>
        </w:rPr>
        <w:t>The flap box made of high quality plastic provides for outstanding power at a low noise level</w:t>
      </w:r>
    </w:p>
    <w:p w:rsidR="00BF71A2" w:rsidRPr="00BF71A2" w:rsidRDefault="00BF71A2">
      <w:pPr>
        <w:rPr>
          <w:lang w:val="en-US"/>
        </w:rPr>
      </w:pPr>
    </w:p>
    <w:sectPr w:rsidR="00BF71A2" w:rsidRPr="00BF71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BA5695"/>
    <w:multiLevelType w:val="multilevel"/>
    <w:tmpl w:val="8E68B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1A2"/>
    <w:rsid w:val="00BF71A2"/>
    <w:rsid w:val="00C2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C2B7F3-EA3D-4BAA-B331-48E3A404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3">
    <w:name w:val="heading 3"/>
    <w:basedOn w:val="Standaard"/>
    <w:link w:val="Kop3Char"/>
    <w:uiPriority w:val="9"/>
    <w:qFormat/>
    <w:rsid w:val="00BF71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paragraph" w:styleId="Kop4">
    <w:name w:val="heading 4"/>
    <w:basedOn w:val="Standaard"/>
    <w:link w:val="Kop4Char"/>
    <w:uiPriority w:val="9"/>
    <w:qFormat/>
    <w:rsid w:val="00BF71A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basedOn w:val="Standaardalinea-lettertype"/>
    <w:link w:val="Kop3"/>
    <w:uiPriority w:val="9"/>
    <w:rsid w:val="00BF71A2"/>
    <w:rPr>
      <w:rFonts w:ascii="Times New Roman" w:eastAsia="Times New Roman" w:hAnsi="Times New Roman" w:cs="Times New Roman"/>
      <w:b/>
      <w:bCs/>
      <w:sz w:val="27"/>
      <w:szCs w:val="27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BF71A2"/>
    <w:rPr>
      <w:rFonts w:ascii="Times New Roman" w:eastAsia="Times New Roman" w:hAnsi="Times New Roman" w:cs="Times New Roman"/>
      <w:b/>
      <w:bCs/>
      <w:sz w:val="24"/>
      <w:szCs w:val="24"/>
      <w:lang w:eastAsia="nl-BE"/>
    </w:rPr>
  </w:style>
  <w:style w:type="paragraph" w:styleId="Normaalweb">
    <w:name w:val="Normal (Web)"/>
    <w:basedOn w:val="Standaard"/>
    <w:uiPriority w:val="99"/>
    <w:semiHidden/>
    <w:unhideWhenUsed/>
    <w:rsid w:val="00BF71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2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Stuyven</dc:creator>
  <cp:keywords/>
  <dc:description/>
  <cp:lastModifiedBy>Julie Stuyven</cp:lastModifiedBy>
  <cp:revision>1</cp:revision>
  <dcterms:created xsi:type="dcterms:W3CDTF">2019-04-29T14:50:00Z</dcterms:created>
  <dcterms:modified xsi:type="dcterms:W3CDTF">2019-04-29T14:51:00Z</dcterms:modified>
</cp:coreProperties>
</file>